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60" w:firstLineChars="200"/>
        <w:jc w:val="left"/>
        <w:rPr>
          <w:rFonts w:ascii="宋体" w:hAnsi="宋体"/>
          <w:b/>
          <w:sz w:val="28"/>
          <w:szCs w:val="28"/>
        </w:rPr>
      </w:pP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b/>
          <w:sz w:val="28"/>
          <w:szCs w:val="28"/>
        </w:rPr>
        <w:t xml:space="preserve">    </w:t>
      </w:r>
      <w:r>
        <w:rPr>
          <w:rFonts w:hint="eastAsia" w:ascii="宋体" w:hAnsi="宋体"/>
          <w:b w:val="0"/>
          <w:bCs/>
          <w:sz w:val="28"/>
          <w:szCs w:val="28"/>
        </w:rPr>
        <w:t xml:space="preserve"> </w:t>
      </w:r>
      <w:r>
        <w:rPr>
          <w:rFonts w:hint="eastAsia" w:ascii="方正小标宋_GBK" w:hAnsi="方正小标宋_GBK" w:eastAsia="方正小标宋_GBK" w:cs="方正小标宋_GBK"/>
          <w:b w:val="0"/>
          <w:bCs/>
          <w:sz w:val="32"/>
          <w:szCs w:val="32"/>
        </w:rPr>
        <w:t xml:space="preserve"> 201</w:t>
      </w:r>
      <w:r>
        <w:rPr>
          <w:rFonts w:hint="eastAsia" w:ascii="方正小标宋_GBK" w:hAnsi="方正小标宋_GBK" w:eastAsia="方正小标宋_GBK" w:cs="方正小标宋_GBK"/>
          <w:b w:val="0"/>
          <w:bCs/>
          <w:sz w:val="32"/>
          <w:szCs w:val="32"/>
          <w:lang w:val="en-US" w:eastAsia="zh-CN"/>
        </w:rPr>
        <w:t>8</w:t>
      </w:r>
      <w:r>
        <w:rPr>
          <w:rFonts w:hint="eastAsia" w:ascii="方正小标宋_GBK" w:hAnsi="方正小标宋_GBK" w:eastAsia="方正小标宋_GBK" w:cs="方正小标宋_GBK"/>
          <w:b w:val="0"/>
          <w:bCs/>
          <w:sz w:val="32"/>
          <w:szCs w:val="32"/>
        </w:rPr>
        <w:t>年度内蒙古自治区直属国有企业负责人薪酬</w:t>
      </w:r>
      <w:r>
        <w:rPr>
          <w:rFonts w:hint="eastAsia" w:ascii="方正小标宋_GBK" w:hAnsi="方正小标宋_GBK" w:eastAsia="方正小标宋_GBK" w:cs="方正小标宋_GBK"/>
          <w:b w:val="0"/>
          <w:bCs/>
          <w:sz w:val="32"/>
          <w:szCs w:val="32"/>
          <w:lang w:eastAsia="zh-CN"/>
        </w:rPr>
        <w:t>信息公开披露</w:t>
      </w:r>
      <w:r>
        <w:rPr>
          <w:rFonts w:hint="eastAsia" w:ascii="方正小标宋_GBK" w:hAnsi="方正小标宋_GBK" w:eastAsia="方正小标宋_GBK" w:cs="方正小标宋_GBK"/>
          <w:b w:val="0"/>
          <w:bCs/>
          <w:sz w:val="32"/>
          <w:szCs w:val="32"/>
        </w:rPr>
        <w:t>表</w:t>
      </w:r>
    </w:p>
    <w:p>
      <w:pPr>
        <w:rPr>
          <w:rFonts w:hint="eastAsia" w:ascii="宋体" w:hAnsi="宋体"/>
          <w:sz w:val="20"/>
          <w:szCs w:val="21"/>
          <w:lang w:val="en-US" w:eastAsia="zh-CN"/>
        </w:rPr>
      </w:pPr>
      <w:r>
        <w:rPr>
          <w:rFonts w:hint="eastAsia" w:ascii="宋体" w:hAnsi="宋体"/>
          <w:sz w:val="20"/>
          <w:szCs w:val="21"/>
          <w:lang w:val="en-US" w:eastAsia="zh-CN"/>
        </w:rPr>
        <w:t xml:space="preserve">填报单位名称（企业主管部门）：内蒙古自治区国资委 </w:t>
      </w:r>
      <w:r>
        <w:rPr>
          <w:rFonts w:hint="eastAsia" w:ascii="宋体" w:hAnsi="宋体"/>
          <w:b w:val="0"/>
          <w:bCs/>
          <w:sz w:val="21"/>
          <w:szCs w:val="21"/>
          <w:lang w:val="en-US" w:eastAsia="zh-CN"/>
        </w:rPr>
        <w:t xml:space="preserve">                </w:t>
      </w:r>
      <w:r>
        <w:rPr>
          <w:rFonts w:hint="eastAsia" w:ascii="宋体" w:hAnsi="宋体"/>
          <w:sz w:val="20"/>
          <w:szCs w:val="21"/>
          <w:lang w:val="en-US" w:eastAsia="zh-CN"/>
        </w:rPr>
        <w:t xml:space="preserve">  企业名称： 华宸信托有限责任公司                         单位：万元</w:t>
      </w:r>
    </w:p>
    <w:tbl>
      <w:tblPr>
        <w:tblStyle w:val="6"/>
        <w:tblpPr w:leftFromText="180" w:rightFromText="180" w:vertAnchor="text" w:horzAnchor="margin" w:tblpXSpec="center" w:tblpY="26"/>
        <w:tblW w:w="14929" w:type="dxa"/>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29"/>
        <w:gridCol w:w="1740"/>
        <w:gridCol w:w="1956"/>
        <w:gridCol w:w="770"/>
        <w:gridCol w:w="750"/>
        <w:gridCol w:w="690"/>
        <w:gridCol w:w="600"/>
        <w:gridCol w:w="675"/>
        <w:gridCol w:w="583"/>
        <w:gridCol w:w="708"/>
        <w:gridCol w:w="708"/>
        <w:gridCol w:w="708"/>
        <w:gridCol w:w="708"/>
        <w:gridCol w:w="711"/>
        <w:gridCol w:w="101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17"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eastAsiaTheme="minorEastAsia"/>
                <w:kern w:val="0"/>
                <w:szCs w:val="21"/>
                <w:lang w:eastAsia="zh-CN"/>
              </w:rPr>
            </w:pPr>
            <w:r>
              <w:rPr>
                <w:rFonts w:hint="eastAsia" w:ascii="宋体" w:hAnsi="宋体"/>
                <w:kern w:val="0"/>
                <w:szCs w:val="21"/>
                <w:lang w:eastAsia="zh-CN"/>
              </w:rPr>
              <w:t>负责人姓</w:t>
            </w:r>
            <w:r>
              <w:rPr>
                <w:rFonts w:hint="eastAsia" w:ascii="宋体" w:hAnsi="宋体"/>
                <w:kern w:val="0"/>
                <w:szCs w:val="21"/>
                <w:lang w:val="en-US" w:eastAsia="zh-CN"/>
              </w:rPr>
              <w:t xml:space="preserve">  </w:t>
            </w:r>
            <w:r>
              <w:rPr>
                <w:rFonts w:hint="eastAsia" w:ascii="宋体" w:hAnsi="宋体"/>
                <w:kern w:val="0"/>
                <w:szCs w:val="21"/>
                <w:lang w:eastAsia="zh-CN"/>
              </w:rPr>
              <w:t>名</w:t>
            </w:r>
          </w:p>
        </w:tc>
        <w:tc>
          <w:tcPr>
            <w:tcW w:w="829"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kern w:val="0"/>
                <w:szCs w:val="21"/>
              </w:rPr>
            </w:pPr>
            <w:r>
              <w:rPr>
                <w:rFonts w:hint="eastAsia" w:ascii="宋体" w:hAnsi="宋体"/>
                <w:kern w:val="0"/>
                <w:szCs w:val="21"/>
              </w:rPr>
              <w:t>任命</w:t>
            </w:r>
          </w:p>
          <w:p>
            <w:pPr>
              <w:jc w:val="center"/>
              <w:rPr>
                <w:rFonts w:ascii="宋体" w:hAnsi="宋体"/>
                <w:kern w:val="0"/>
                <w:szCs w:val="21"/>
              </w:rPr>
            </w:pPr>
            <w:r>
              <w:rPr>
                <w:rFonts w:hint="eastAsia" w:ascii="宋体" w:hAnsi="宋体"/>
                <w:kern w:val="0"/>
                <w:szCs w:val="21"/>
              </w:rPr>
              <w:t>机构</w:t>
            </w:r>
          </w:p>
        </w:tc>
        <w:tc>
          <w:tcPr>
            <w:tcW w:w="1740" w:type="dxa"/>
            <w:vMerge w:val="restart"/>
          </w:tcPr>
          <w:p>
            <w:pPr>
              <w:jc w:val="center"/>
              <w:rPr>
                <w:rFonts w:ascii="宋体" w:hAnsi="宋体"/>
                <w:kern w:val="0"/>
                <w:szCs w:val="21"/>
              </w:rPr>
            </w:pPr>
          </w:p>
          <w:p>
            <w:pPr>
              <w:jc w:val="center"/>
              <w:rPr>
                <w:rFonts w:ascii="宋体" w:hAnsi="宋体"/>
                <w:kern w:val="0"/>
                <w:szCs w:val="21"/>
              </w:rPr>
            </w:pPr>
          </w:p>
          <w:p>
            <w:pPr>
              <w:jc w:val="center"/>
              <w:rPr>
                <w:rFonts w:hint="eastAsia" w:ascii="宋体" w:hAnsi="宋体"/>
                <w:kern w:val="0"/>
                <w:szCs w:val="21"/>
              </w:rPr>
            </w:pPr>
          </w:p>
          <w:p>
            <w:pPr>
              <w:jc w:val="center"/>
              <w:rPr>
                <w:rFonts w:ascii="宋体" w:hAnsi="宋体"/>
                <w:kern w:val="0"/>
                <w:szCs w:val="21"/>
              </w:rPr>
            </w:pPr>
            <w:r>
              <w:rPr>
                <w:rFonts w:hint="eastAsia" w:ascii="宋体" w:hAnsi="宋体"/>
                <w:kern w:val="0"/>
                <w:szCs w:val="21"/>
              </w:rPr>
              <w:t>职</w:t>
            </w:r>
            <w:r>
              <w:rPr>
                <w:rFonts w:hint="eastAsia" w:ascii="宋体" w:hAnsi="宋体"/>
                <w:kern w:val="0"/>
                <w:szCs w:val="21"/>
                <w:lang w:val="en-US" w:eastAsia="zh-CN"/>
              </w:rPr>
              <w:t xml:space="preserve">  </w:t>
            </w:r>
            <w:r>
              <w:rPr>
                <w:rFonts w:hint="eastAsia" w:ascii="宋体" w:hAnsi="宋体"/>
                <w:kern w:val="0"/>
                <w:szCs w:val="21"/>
              </w:rPr>
              <w:t>务</w:t>
            </w:r>
          </w:p>
        </w:tc>
        <w:tc>
          <w:tcPr>
            <w:tcW w:w="1956" w:type="dxa"/>
            <w:vMerge w:val="restart"/>
            <w:vAlign w:val="center"/>
          </w:tcPr>
          <w:p>
            <w:pPr>
              <w:jc w:val="center"/>
              <w:rPr>
                <w:rFonts w:hint="eastAsia" w:ascii="宋体" w:hAnsi="宋体"/>
                <w:kern w:val="0"/>
                <w:szCs w:val="21"/>
              </w:rPr>
            </w:pPr>
          </w:p>
          <w:p>
            <w:pPr>
              <w:jc w:val="center"/>
              <w:rPr>
                <w:rFonts w:hint="eastAsia" w:ascii="宋体" w:hAnsi="宋体"/>
                <w:kern w:val="0"/>
                <w:szCs w:val="21"/>
              </w:rPr>
            </w:pPr>
          </w:p>
          <w:p>
            <w:pPr>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jc w:val="center"/>
              <w:rPr>
                <w:rFonts w:ascii="宋体" w:hAnsi="宋体"/>
                <w:kern w:val="0"/>
                <w:szCs w:val="21"/>
              </w:rPr>
            </w:pPr>
            <w:r>
              <w:rPr>
                <w:rFonts w:hint="eastAsia" w:ascii="宋体" w:hAnsi="宋体"/>
                <w:kern w:val="0"/>
                <w:szCs w:val="21"/>
              </w:rPr>
              <w:t>时间</w:t>
            </w:r>
          </w:p>
        </w:tc>
        <w:tc>
          <w:tcPr>
            <w:tcW w:w="7611" w:type="dxa"/>
            <w:gridSpan w:val="11"/>
            <w:tcBorders>
              <w:bottom w:val="single" w:color="auto" w:sz="4" w:space="0"/>
            </w:tcBorders>
            <w:vAlign w:val="center"/>
          </w:tcPr>
          <w:p>
            <w:pPr>
              <w:ind w:firstLine="1995" w:firstLineChars="950"/>
              <w:rPr>
                <w:rFonts w:hint="eastAsia" w:ascii="宋体" w:hAnsi="宋体" w:eastAsiaTheme="minorEastAsia"/>
                <w:kern w:val="0"/>
                <w:sz w:val="20"/>
                <w:szCs w:val="21"/>
                <w:lang w:eastAsia="zh-CN"/>
              </w:rPr>
            </w:pPr>
            <w:r>
              <w:rPr>
                <w:rFonts w:hint="eastAsia" w:asciiTheme="minorEastAsia" w:hAnsiTheme="minorEastAsia"/>
                <w:kern w:val="0"/>
                <w:szCs w:val="21"/>
              </w:rPr>
              <w:t>201</w:t>
            </w:r>
            <w:r>
              <w:rPr>
                <w:rFonts w:hint="eastAsia" w:asciiTheme="minorEastAsia" w:hAnsiTheme="minorEastAsia"/>
                <w:kern w:val="0"/>
                <w:szCs w:val="21"/>
                <w:lang w:val="en-US" w:eastAsia="zh-CN"/>
              </w:rPr>
              <w:t>8</w:t>
            </w:r>
            <w:r>
              <w:rPr>
                <w:rFonts w:hint="eastAsia" w:asciiTheme="minorEastAsia" w:hAnsiTheme="minorEastAsia"/>
                <w:kern w:val="0"/>
                <w:szCs w:val="21"/>
              </w:rPr>
              <w:t>年度企业负责人</w:t>
            </w:r>
            <w:r>
              <w:rPr>
                <w:rFonts w:hint="eastAsia" w:asciiTheme="minorEastAsia" w:hAnsiTheme="minorEastAsia"/>
                <w:kern w:val="0"/>
                <w:szCs w:val="21"/>
                <w:lang w:eastAsia="zh-CN"/>
              </w:rPr>
              <w:t>薪酬分配情况</w:t>
            </w:r>
          </w:p>
        </w:tc>
        <w:tc>
          <w:tcPr>
            <w:tcW w:w="1014" w:type="dxa"/>
            <w:vMerge w:val="restart"/>
            <w:vAlign w:val="center"/>
          </w:tcPr>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2016-2018年度任期激励收入</w:t>
            </w:r>
          </w:p>
        </w:tc>
        <w:tc>
          <w:tcPr>
            <w:tcW w:w="862" w:type="dxa"/>
            <w:vMerge w:val="restart"/>
            <w:vAlign w:val="center"/>
          </w:tcPr>
          <w:p>
            <w:pPr>
              <w:jc w:val="both"/>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 xml:space="preserve">   履职</w:t>
            </w:r>
          </w:p>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待遇</w:t>
            </w:r>
          </w:p>
          <w:p>
            <w:pPr>
              <w:jc w:val="center"/>
              <w:rPr>
                <w:rFonts w:hint="eastAsia" w:ascii="宋体" w:hAnsi="宋体" w:cs="宋体"/>
                <w:spacing w:val="-18"/>
                <w:kern w:val="0"/>
                <w:szCs w:val="21"/>
                <w:lang w:val="en-US" w:eastAsia="zh-CN"/>
              </w:rPr>
            </w:pPr>
            <w:r>
              <w:rPr>
                <w:rFonts w:hint="eastAsia" w:ascii="宋体" w:hAnsi="宋体" w:cs="宋体"/>
                <w:spacing w:val="-18"/>
                <w:kern w:val="0"/>
                <w:szCs w:val="21"/>
                <w:lang w:val="en-US" w:eastAsia="zh-CN"/>
              </w:rPr>
              <w:t>（交通补贴）</w:t>
            </w:r>
          </w:p>
          <w:p>
            <w:pPr>
              <w:jc w:val="center"/>
              <w:rPr>
                <w:rFonts w:hint="eastAsia" w:ascii="宋体" w:hAnsi="宋体" w:cs="宋体" w:eastAsiaTheme="minorEastAsia"/>
                <w:spacing w:val="-18"/>
                <w:kern w:val="0"/>
                <w:szCs w:val="21"/>
                <w:lang w:val="en-US" w:eastAsia="zh-CN"/>
              </w:rPr>
            </w:pPr>
            <w:r>
              <w:rPr>
                <w:rFonts w:hint="eastAsia" w:ascii="宋体" w:hAnsi="宋体" w:cs="宋体"/>
                <w:spacing w:val="-18"/>
                <w:kern w:val="0"/>
                <w:szCs w:val="21"/>
                <w:lang w:val="en-US" w:eastAsia="zh-CN"/>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17" w:type="dxa"/>
            <w:vMerge w:val="continue"/>
            <w:vAlign w:val="center"/>
          </w:tcPr>
          <w:p>
            <w:pPr>
              <w:jc w:val="center"/>
              <w:rPr>
                <w:rFonts w:ascii="宋体" w:hAnsi="宋体"/>
                <w:kern w:val="0"/>
                <w:szCs w:val="21"/>
              </w:rPr>
            </w:pPr>
          </w:p>
        </w:tc>
        <w:tc>
          <w:tcPr>
            <w:tcW w:w="829" w:type="dxa"/>
            <w:vMerge w:val="continue"/>
            <w:vAlign w:val="center"/>
          </w:tcPr>
          <w:p>
            <w:pPr>
              <w:jc w:val="center"/>
              <w:rPr>
                <w:rFonts w:ascii="宋体" w:hAnsi="宋体"/>
                <w:kern w:val="0"/>
                <w:szCs w:val="21"/>
              </w:rPr>
            </w:pPr>
          </w:p>
        </w:tc>
        <w:tc>
          <w:tcPr>
            <w:tcW w:w="1740" w:type="dxa"/>
            <w:vMerge w:val="continue"/>
          </w:tcPr>
          <w:p>
            <w:pPr>
              <w:jc w:val="center"/>
              <w:rPr>
                <w:rFonts w:ascii="宋体" w:hAnsi="宋体"/>
                <w:kern w:val="0"/>
                <w:szCs w:val="21"/>
              </w:rPr>
            </w:pPr>
          </w:p>
        </w:tc>
        <w:tc>
          <w:tcPr>
            <w:tcW w:w="1956" w:type="dxa"/>
            <w:vMerge w:val="continue"/>
          </w:tcPr>
          <w:p>
            <w:pPr>
              <w:jc w:val="center"/>
              <w:rPr>
                <w:rFonts w:ascii="宋体" w:hAnsi="宋体"/>
                <w:kern w:val="0"/>
                <w:szCs w:val="21"/>
              </w:rPr>
            </w:pPr>
          </w:p>
        </w:tc>
        <w:tc>
          <w:tcPr>
            <w:tcW w:w="3485" w:type="dxa"/>
            <w:gridSpan w:val="5"/>
            <w:tcBorders>
              <w:bottom w:val="nil"/>
            </w:tcBorders>
            <w:vAlign w:val="center"/>
          </w:tcPr>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企业负责人年度薪酬收入水平</w:t>
            </w:r>
          </w:p>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（税前实际发放数额）</w:t>
            </w:r>
          </w:p>
        </w:tc>
        <w:tc>
          <w:tcPr>
            <w:tcW w:w="4126" w:type="dxa"/>
            <w:gridSpan w:val="6"/>
            <w:tcBorders>
              <w:bottom w:val="nil"/>
            </w:tcBorders>
            <w:vAlign w:val="center"/>
          </w:tcPr>
          <w:p>
            <w:pPr>
              <w:jc w:val="center"/>
              <w:rPr>
                <w:rFonts w:hint="eastAsia" w:ascii="宋体" w:hAnsi="宋体" w:cs="宋体"/>
                <w:spacing w:val="-18"/>
                <w:kern w:val="0"/>
                <w:sz w:val="18"/>
                <w:szCs w:val="18"/>
                <w:lang w:val="en-US" w:eastAsia="zh-CN"/>
              </w:rPr>
            </w:pPr>
            <w:r>
              <w:rPr>
                <w:rFonts w:hint="eastAsia" w:ascii="宋体" w:hAnsi="宋体" w:cs="宋体"/>
                <w:spacing w:val="-18"/>
                <w:kern w:val="0"/>
                <w:sz w:val="18"/>
                <w:szCs w:val="18"/>
                <w:lang w:val="en-US" w:eastAsia="zh-CN"/>
              </w:rPr>
              <w:t>企业负责人年度福利性待遇收入水平</w:t>
            </w:r>
          </w:p>
          <w:p>
            <w:pPr>
              <w:jc w:val="center"/>
              <w:rPr>
                <w:rFonts w:ascii="宋体" w:hAnsi="宋体" w:cs="宋体"/>
                <w:spacing w:val="-18"/>
                <w:kern w:val="0"/>
                <w:sz w:val="20"/>
                <w:szCs w:val="21"/>
              </w:rPr>
            </w:pPr>
            <w:r>
              <w:rPr>
                <w:rFonts w:hint="eastAsia" w:ascii="宋体" w:hAnsi="宋体" w:cs="宋体"/>
                <w:spacing w:val="-18"/>
                <w:kern w:val="0"/>
                <w:sz w:val="20"/>
                <w:szCs w:val="21"/>
              </w:rPr>
              <w:t>（养老、医疗保险只填单位缴存部分数额，住房公积金、企业年金只填单位缴存计入个人账户的数额）</w:t>
            </w:r>
          </w:p>
        </w:tc>
        <w:tc>
          <w:tcPr>
            <w:tcW w:w="1014" w:type="dxa"/>
            <w:vMerge w:val="continue"/>
            <w:vAlign w:val="center"/>
          </w:tcPr>
          <w:p>
            <w:pPr>
              <w:rPr>
                <w:rFonts w:ascii="宋体" w:hAnsi="宋体" w:cs="宋体"/>
                <w:spacing w:val="-18"/>
                <w:kern w:val="0"/>
                <w:sz w:val="20"/>
                <w:szCs w:val="21"/>
              </w:rPr>
            </w:pPr>
          </w:p>
        </w:tc>
        <w:tc>
          <w:tcPr>
            <w:tcW w:w="862" w:type="dxa"/>
            <w:vMerge w:val="continue"/>
            <w:vAlign w:val="center"/>
          </w:tcPr>
          <w:p>
            <w:pP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17" w:type="dxa"/>
            <w:vMerge w:val="continue"/>
            <w:vAlign w:val="center"/>
          </w:tcPr>
          <w:p>
            <w:pPr>
              <w:jc w:val="center"/>
              <w:rPr>
                <w:rFonts w:ascii="宋体" w:hAnsi="宋体"/>
                <w:kern w:val="0"/>
                <w:szCs w:val="21"/>
              </w:rPr>
            </w:pPr>
          </w:p>
        </w:tc>
        <w:tc>
          <w:tcPr>
            <w:tcW w:w="829" w:type="dxa"/>
            <w:vMerge w:val="continue"/>
            <w:vAlign w:val="center"/>
          </w:tcPr>
          <w:p>
            <w:pPr>
              <w:jc w:val="center"/>
              <w:rPr>
                <w:rFonts w:ascii="宋体" w:hAnsi="宋体"/>
                <w:kern w:val="0"/>
                <w:szCs w:val="21"/>
              </w:rPr>
            </w:pPr>
          </w:p>
        </w:tc>
        <w:tc>
          <w:tcPr>
            <w:tcW w:w="1740" w:type="dxa"/>
            <w:vMerge w:val="continue"/>
          </w:tcPr>
          <w:p>
            <w:pPr>
              <w:jc w:val="center"/>
              <w:rPr>
                <w:rFonts w:ascii="宋体" w:hAnsi="宋体"/>
                <w:kern w:val="0"/>
                <w:szCs w:val="21"/>
              </w:rPr>
            </w:pPr>
          </w:p>
        </w:tc>
        <w:tc>
          <w:tcPr>
            <w:tcW w:w="1956" w:type="dxa"/>
            <w:vMerge w:val="continue"/>
          </w:tcPr>
          <w:p>
            <w:pPr>
              <w:jc w:val="center"/>
              <w:rPr>
                <w:rFonts w:ascii="宋体" w:hAnsi="宋体"/>
                <w:kern w:val="0"/>
                <w:szCs w:val="21"/>
              </w:rPr>
            </w:pPr>
          </w:p>
        </w:tc>
        <w:tc>
          <w:tcPr>
            <w:tcW w:w="770" w:type="dxa"/>
            <w:tcBorders>
              <w:top w:val="nil"/>
              <w:bottom w:val="single" w:color="auto" w:sz="4" w:space="0"/>
            </w:tcBorders>
          </w:tcPr>
          <w:p>
            <w:pPr>
              <w:jc w:val="both"/>
              <w:rPr>
                <w:rFonts w:hint="eastAsia" w:ascii="宋体" w:hAnsi="宋体" w:cs="宋体"/>
                <w:spacing w:val="-18"/>
                <w:kern w:val="0"/>
                <w:szCs w:val="21"/>
              </w:rPr>
            </w:pPr>
          </w:p>
          <w:p>
            <w:pPr>
              <w:jc w:val="center"/>
              <w:rPr>
                <w:rFonts w:ascii="宋体" w:hAnsi="宋体"/>
                <w:spacing w:val="-18"/>
                <w:kern w:val="0"/>
                <w:szCs w:val="21"/>
              </w:rPr>
            </w:pPr>
            <w:r>
              <w:rPr>
                <w:rFonts w:hint="eastAsia" w:ascii="宋体" w:hAnsi="宋体" w:cs="宋体"/>
                <w:spacing w:val="-18"/>
                <w:kern w:val="0"/>
                <w:szCs w:val="21"/>
              </w:rPr>
              <w:t>合计</w:t>
            </w:r>
          </w:p>
        </w:tc>
        <w:tc>
          <w:tcPr>
            <w:tcW w:w="750" w:type="dxa"/>
            <w:tcBorders>
              <w:top w:val="single" w:color="auto" w:sz="4" w:space="0"/>
              <w:bottom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基本</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年薪</w:t>
            </w:r>
          </w:p>
        </w:tc>
        <w:tc>
          <w:tcPr>
            <w:tcW w:w="690" w:type="dxa"/>
            <w:tcBorders>
              <w:top w:val="single" w:color="auto" w:sz="4" w:space="0"/>
              <w:bottom w:val="single" w:color="auto" w:sz="4" w:space="0"/>
            </w:tcBorders>
          </w:tcPr>
          <w:p>
            <w:pPr>
              <w:jc w:val="center"/>
              <w:rPr>
                <w:rFonts w:hint="eastAsia" w:ascii="宋体" w:hAnsi="宋体"/>
                <w:spacing w:val="-18"/>
                <w:kern w:val="0"/>
                <w:szCs w:val="21"/>
                <w:lang w:eastAsia="zh-CN"/>
              </w:rPr>
            </w:pPr>
            <w:r>
              <w:rPr>
                <w:rFonts w:hint="eastAsia" w:ascii="宋体" w:hAnsi="宋体"/>
                <w:spacing w:val="-18"/>
                <w:kern w:val="0"/>
                <w:szCs w:val="21"/>
                <w:lang w:eastAsia="zh-CN"/>
              </w:rPr>
              <w:t>绩效</w:t>
            </w:r>
          </w:p>
          <w:p>
            <w:pPr>
              <w:jc w:val="center"/>
              <w:rPr>
                <w:rFonts w:hint="eastAsia" w:ascii="宋体" w:hAnsi="宋体"/>
                <w:spacing w:val="-18"/>
                <w:kern w:val="0"/>
                <w:szCs w:val="21"/>
                <w:lang w:eastAsia="zh-CN"/>
              </w:rPr>
            </w:pPr>
            <w:r>
              <w:rPr>
                <w:rFonts w:hint="eastAsia" w:ascii="宋体" w:hAnsi="宋体"/>
                <w:spacing w:val="-18"/>
                <w:kern w:val="0"/>
                <w:szCs w:val="21"/>
                <w:lang w:eastAsia="zh-CN"/>
              </w:rPr>
              <w:t>年薪</w:t>
            </w:r>
          </w:p>
        </w:tc>
        <w:tc>
          <w:tcPr>
            <w:tcW w:w="600" w:type="dxa"/>
            <w:tcBorders>
              <w:top w:val="single" w:color="auto" w:sz="4" w:space="0"/>
              <w:bottom w:val="single" w:color="auto" w:sz="4" w:space="0"/>
              <w:right w:val="single" w:color="auto" w:sz="4" w:space="0"/>
            </w:tcBorders>
          </w:tcPr>
          <w:p>
            <w:pPr>
              <w:widowControl/>
              <w:jc w:val="center"/>
              <w:rPr>
                <w:rFonts w:ascii="宋体" w:hAnsi="宋体"/>
                <w:spacing w:val="-18"/>
                <w:kern w:val="0"/>
                <w:szCs w:val="21"/>
              </w:rPr>
            </w:pPr>
            <w:r>
              <w:rPr>
                <w:rFonts w:hint="eastAsia" w:ascii="宋体" w:hAnsi="宋体"/>
                <w:spacing w:val="-18"/>
                <w:kern w:val="0"/>
                <w:szCs w:val="21"/>
                <w:lang w:eastAsia="zh-CN"/>
              </w:rPr>
              <w:t>政府津贴</w:t>
            </w:r>
          </w:p>
        </w:tc>
        <w:tc>
          <w:tcPr>
            <w:tcW w:w="675" w:type="dxa"/>
            <w:tcBorders>
              <w:top w:val="single" w:color="auto" w:sz="4" w:space="0"/>
              <w:left w:val="single" w:color="auto" w:sz="4" w:space="0"/>
              <w:bottom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其他</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收入</w:t>
            </w:r>
          </w:p>
        </w:tc>
        <w:tc>
          <w:tcPr>
            <w:tcW w:w="583" w:type="dxa"/>
            <w:tcBorders>
              <w:top w:val="nil"/>
              <w:left w:val="single" w:color="auto" w:sz="4" w:space="0"/>
            </w:tcBorders>
          </w:tcPr>
          <w:p>
            <w:pPr>
              <w:widowControl/>
              <w:jc w:val="center"/>
              <w:rPr>
                <w:rFonts w:hint="eastAsia" w:ascii="宋体" w:hAnsi="宋体"/>
                <w:spacing w:val="-18"/>
                <w:kern w:val="0"/>
                <w:szCs w:val="21"/>
                <w:lang w:eastAsia="zh-CN"/>
              </w:rPr>
            </w:pP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合计</w:t>
            </w:r>
          </w:p>
        </w:tc>
        <w:tc>
          <w:tcPr>
            <w:tcW w:w="708" w:type="dxa"/>
            <w:tcBorders>
              <w:left w:val="single" w:color="auto" w:sz="4" w:space="0"/>
              <w:right w:val="single" w:color="auto" w:sz="4" w:space="0"/>
            </w:tcBorders>
          </w:tcPr>
          <w:p>
            <w:pPr>
              <w:widowControl/>
              <w:jc w:val="center"/>
              <w:rPr>
                <w:rFonts w:hint="eastAsia" w:ascii="宋体" w:hAnsi="宋体"/>
                <w:spacing w:val="-18"/>
                <w:kern w:val="0"/>
                <w:szCs w:val="21"/>
                <w:lang w:eastAsia="zh-CN"/>
              </w:rPr>
            </w:pPr>
            <w:r>
              <w:rPr>
                <w:rFonts w:hint="eastAsia" w:ascii="宋体" w:hAnsi="宋体"/>
                <w:spacing w:val="-18"/>
                <w:kern w:val="0"/>
                <w:szCs w:val="21"/>
                <w:lang w:eastAsia="zh-CN"/>
              </w:rPr>
              <w:t>养老</w:t>
            </w:r>
          </w:p>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保险</w:t>
            </w:r>
          </w:p>
        </w:tc>
        <w:tc>
          <w:tcPr>
            <w:tcW w:w="708" w:type="dxa"/>
            <w:tcBorders>
              <w:left w:val="single" w:color="auto" w:sz="4" w:space="0"/>
            </w:tcBorders>
          </w:tcPr>
          <w:p>
            <w:pPr>
              <w:widowControl/>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医疗保险</w:t>
            </w:r>
          </w:p>
        </w:tc>
        <w:tc>
          <w:tcPr>
            <w:tcW w:w="708" w:type="dxa"/>
            <w:tcBorders>
              <w:left w:val="single" w:color="auto" w:sz="4" w:space="0"/>
            </w:tcBorders>
          </w:tcPr>
          <w:p>
            <w:pPr>
              <w:widowControl/>
              <w:jc w:val="center"/>
              <w:rPr>
                <w:rFonts w:hint="eastAsia" w:ascii="宋体" w:hAnsi="宋体"/>
                <w:spacing w:val="-18"/>
                <w:kern w:val="0"/>
                <w:sz w:val="20"/>
                <w:szCs w:val="21"/>
                <w:lang w:eastAsia="zh-CN"/>
              </w:rPr>
            </w:pPr>
            <w:r>
              <w:rPr>
                <w:rFonts w:hint="eastAsia" w:ascii="宋体" w:hAnsi="宋体"/>
                <w:spacing w:val="-18"/>
                <w:kern w:val="0"/>
                <w:sz w:val="20"/>
                <w:szCs w:val="21"/>
                <w:lang w:eastAsia="zh-CN"/>
              </w:rPr>
              <w:t>住房</w:t>
            </w:r>
          </w:p>
          <w:p>
            <w:pPr>
              <w:widowControl/>
              <w:jc w:val="center"/>
              <w:rPr>
                <w:rFonts w:ascii="宋体" w:hAnsi="宋体"/>
                <w:spacing w:val="-18"/>
                <w:kern w:val="0"/>
                <w:szCs w:val="21"/>
              </w:rPr>
            </w:pPr>
            <w:r>
              <w:rPr>
                <w:rFonts w:hint="eastAsia" w:ascii="宋体" w:hAnsi="宋体"/>
                <w:spacing w:val="-18"/>
                <w:kern w:val="0"/>
                <w:sz w:val="20"/>
                <w:szCs w:val="21"/>
                <w:lang w:eastAsia="zh-CN"/>
              </w:rPr>
              <w:t>公积金</w:t>
            </w:r>
          </w:p>
        </w:tc>
        <w:tc>
          <w:tcPr>
            <w:tcW w:w="708" w:type="dxa"/>
            <w:tcBorders>
              <w:left w:val="single" w:color="auto" w:sz="4" w:space="0"/>
            </w:tcBorders>
          </w:tcPr>
          <w:p>
            <w:pPr>
              <w:widowControl/>
              <w:jc w:val="center"/>
              <w:rPr>
                <w:rFonts w:ascii="宋体" w:hAnsi="宋体"/>
                <w:spacing w:val="-18"/>
                <w:kern w:val="0"/>
                <w:sz w:val="20"/>
                <w:szCs w:val="21"/>
              </w:rPr>
            </w:pPr>
            <w:r>
              <w:rPr>
                <w:rFonts w:hint="eastAsia" w:ascii="宋体" w:hAnsi="宋体"/>
                <w:spacing w:val="-18"/>
                <w:kern w:val="0"/>
                <w:szCs w:val="21"/>
                <w:lang w:eastAsia="zh-CN"/>
              </w:rPr>
              <w:t>企业年金</w:t>
            </w:r>
          </w:p>
        </w:tc>
        <w:tc>
          <w:tcPr>
            <w:tcW w:w="711" w:type="dxa"/>
            <w:tcBorders>
              <w:top w:val="single" w:color="auto" w:sz="4" w:space="0"/>
            </w:tcBorders>
          </w:tcPr>
          <w:p>
            <w:pPr>
              <w:jc w:val="center"/>
              <w:rPr>
                <w:rFonts w:hint="eastAsia" w:ascii="宋体" w:hAnsi="宋体"/>
                <w:spacing w:val="-18"/>
                <w:kern w:val="0"/>
                <w:szCs w:val="21"/>
                <w:lang w:eastAsia="zh-CN"/>
              </w:rPr>
            </w:pPr>
            <w:r>
              <w:rPr>
                <w:rFonts w:hint="eastAsia" w:ascii="宋体" w:hAnsi="宋体"/>
                <w:spacing w:val="-18"/>
                <w:kern w:val="0"/>
                <w:szCs w:val="21"/>
                <w:lang w:eastAsia="zh-CN"/>
              </w:rPr>
              <w:t>其他</w:t>
            </w:r>
          </w:p>
          <w:p>
            <w:pPr>
              <w:jc w:val="center"/>
              <w:rPr>
                <w:rFonts w:hint="eastAsia" w:ascii="宋体" w:hAnsi="宋体" w:eastAsiaTheme="minorEastAsia"/>
                <w:spacing w:val="-18"/>
                <w:kern w:val="0"/>
                <w:szCs w:val="21"/>
                <w:lang w:eastAsia="zh-CN"/>
              </w:rPr>
            </w:pPr>
            <w:r>
              <w:rPr>
                <w:rFonts w:hint="eastAsia" w:ascii="宋体" w:hAnsi="宋体"/>
                <w:spacing w:val="-18"/>
                <w:kern w:val="0"/>
                <w:szCs w:val="21"/>
                <w:lang w:eastAsia="zh-CN"/>
              </w:rPr>
              <w:t>收入</w:t>
            </w:r>
          </w:p>
        </w:tc>
        <w:tc>
          <w:tcPr>
            <w:tcW w:w="1014" w:type="dxa"/>
            <w:vMerge w:val="continue"/>
          </w:tcPr>
          <w:p>
            <w:pPr>
              <w:jc w:val="center"/>
              <w:rPr>
                <w:rFonts w:ascii="宋体" w:hAnsi="宋体" w:cs="宋体"/>
                <w:spacing w:val="-18"/>
                <w:kern w:val="0"/>
                <w:szCs w:val="21"/>
              </w:rPr>
            </w:pPr>
          </w:p>
        </w:tc>
        <w:tc>
          <w:tcPr>
            <w:tcW w:w="862" w:type="dxa"/>
            <w:vMerge w:val="continue"/>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7" w:type="dxa"/>
            <w:vMerge w:val="restart"/>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甄学军</w:t>
            </w:r>
          </w:p>
        </w:tc>
        <w:tc>
          <w:tcPr>
            <w:tcW w:w="829" w:type="dxa"/>
            <w:vMerge w:val="restart"/>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自治区党委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自治区政府</w:t>
            </w:r>
          </w:p>
        </w:tc>
        <w:tc>
          <w:tcPr>
            <w:tcW w:w="1740"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党委副书记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董事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总经理</w:t>
            </w:r>
          </w:p>
        </w:tc>
        <w:tc>
          <w:tcPr>
            <w:tcW w:w="1956" w:type="dxa"/>
            <w:tcBorders>
              <w:top w:val="single" w:color="auto" w:sz="4" w:space="0"/>
            </w:tcBorders>
            <w:textDirection w:val="lrTb"/>
            <w:vAlign w:val="center"/>
          </w:tcPr>
          <w:p>
            <w:pPr>
              <w:keepNext w:val="0"/>
              <w:keepLines w:val="0"/>
              <w:widowControl/>
              <w:suppressLineNumbers w:val="0"/>
              <w:jc w:val="center"/>
              <w:textAlignment w:val="center"/>
              <w:rPr>
                <w:rFonts w:hint="default" w:ascii="宋体" w:hAnsi="宋体" w:eastAsiaTheme="minorEastAsia"/>
                <w:kern w:val="0"/>
                <w:sz w:val="15"/>
                <w:szCs w:val="15"/>
                <w:lang w:val="en-US" w:eastAsia="zh-CN"/>
              </w:rPr>
            </w:pPr>
            <w:r>
              <w:rPr>
                <w:rFonts w:hint="eastAsia" w:ascii="宋体" w:hAnsi="宋体" w:eastAsia="宋体" w:cs="宋体"/>
                <w:i w:val="0"/>
                <w:color w:val="000000"/>
                <w:kern w:val="0"/>
                <w:sz w:val="22"/>
                <w:szCs w:val="22"/>
                <w:u w:val="none"/>
                <w:lang w:val="en-US" w:eastAsia="zh-CN" w:bidi="ar"/>
              </w:rPr>
              <w:t>2002年12月-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-2018年9月</w:t>
            </w:r>
          </w:p>
        </w:tc>
        <w:tc>
          <w:tcPr>
            <w:tcW w:w="77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7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69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0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6.62</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2.72</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0.85</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1.56</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1.49</w:t>
            </w:r>
          </w:p>
        </w:tc>
        <w:tc>
          <w:tcPr>
            <w:tcW w:w="71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86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eastAsia="zh-CN"/>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17" w:type="dxa"/>
            <w:vMerge w:val="continue"/>
            <w:tcBorders>
              <w:top w:val="single" w:color="auto" w:sz="4" w:space="0"/>
            </w:tcBorders>
            <w:textDirection w:val="lrTb"/>
            <w:vAlign w:val="center"/>
          </w:tcPr>
          <w:p>
            <w:pPr>
              <w:jc w:val="center"/>
              <w:rPr>
                <w:rFonts w:hint="eastAsia" w:ascii="宋体" w:hAnsi="宋体" w:eastAsiaTheme="minorEastAsia"/>
                <w:kern w:val="0"/>
                <w:szCs w:val="21"/>
                <w:lang w:eastAsia="zh-CN"/>
              </w:rPr>
            </w:pPr>
          </w:p>
        </w:tc>
        <w:tc>
          <w:tcPr>
            <w:tcW w:w="829" w:type="dxa"/>
            <w:vMerge w:val="continue"/>
            <w:tcBorders>
              <w:top w:val="single" w:color="auto" w:sz="4" w:space="0"/>
            </w:tcBorders>
            <w:textDirection w:val="lrTb"/>
            <w:vAlign w:val="center"/>
          </w:tcPr>
          <w:p>
            <w:pPr>
              <w:jc w:val="center"/>
              <w:rPr>
                <w:rFonts w:ascii="宋体" w:hAnsi="宋体"/>
                <w:kern w:val="0"/>
                <w:sz w:val="15"/>
                <w:szCs w:val="15"/>
              </w:rPr>
            </w:pPr>
          </w:p>
        </w:tc>
        <w:tc>
          <w:tcPr>
            <w:tcW w:w="1740"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董事</w:t>
            </w:r>
          </w:p>
        </w:tc>
        <w:tc>
          <w:tcPr>
            <w:tcW w:w="195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22"/>
                <w:szCs w:val="22"/>
                <w:u w:val="none"/>
                <w:lang w:val="en-US" w:eastAsia="zh-CN" w:bidi="ar"/>
              </w:rPr>
              <w:t>2018年10月-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-2018年12月</w:t>
            </w:r>
          </w:p>
        </w:tc>
        <w:tc>
          <w:tcPr>
            <w:tcW w:w="77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w:t>
            </w:r>
          </w:p>
        </w:tc>
        <w:tc>
          <w:tcPr>
            <w:tcW w:w="7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w:t>
            </w:r>
          </w:p>
        </w:tc>
        <w:tc>
          <w:tcPr>
            <w:tcW w:w="69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0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2.21</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0.91</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0.28</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0.52</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0.50</w:t>
            </w:r>
          </w:p>
        </w:tc>
        <w:tc>
          <w:tcPr>
            <w:tcW w:w="71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86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17"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宋弘</w:t>
            </w:r>
          </w:p>
        </w:tc>
        <w:tc>
          <w:tcPr>
            <w:tcW w:w="829"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自治区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国资委</w:t>
            </w:r>
          </w:p>
        </w:tc>
        <w:tc>
          <w:tcPr>
            <w:tcW w:w="1740"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党委委员</w:t>
            </w:r>
          </w:p>
        </w:tc>
        <w:tc>
          <w:tcPr>
            <w:tcW w:w="195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22"/>
                <w:szCs w:val="22"/>
                <w:u w:val="none"/>
                <w:lang w:val="en-US" w:eastAsia="zh-CN" w:bidi="ar"/>
              </w:rPr>
              <w:t>2013年11月-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-2018年12月</w:t>
            </w:r>
          </w:p>
        </w:tc>
        <w:tc>
          <w:tcPr>
            <w:tcW w:w="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26.09</w:t>
            </w:r>
          </w:p>
        </w:tc>
        <w:tc>
          <w:tcPr>
            <w:tcW w:w="7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w:t>
            </w:r>
          </w:p>
        </w:tc>
        <w:tc>
          <w:tcPr>
            <w:tcW w:w="69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4.49</w:t>
            </w:r>
          </w:p>
        </w:tc>
        <w:tc>
          <w:tcPr>
            <w:tcW w:w="60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rPr>
            </w:pPr>
            <w:r>
              <w:rPr>
                <w:rFonts w:hint="eastAsia" w:ascii="宋体" w:hAnsi="宋体" w:eastAsia="宋体" w:cs="宋体"/>
                <w:i w:val="0"/>
                <w:color w:val="000000"/>
                <w:kern w:val="0"/>
                <w:sz w:val="18"/>
                <w:szCs w:val="18"/>
                <w:u w:val="none"/>
                <w:lang w:val="en-US" w:eastAsia="zh-CN" w:bidi="ar"/>
              </w:rPr>
              <w:t>8.97</w:t>
            </w:r>
          </w:p>
        </w:tc>
        <w:tc>
          <w:tcPr>
            <w:tcW w:w="708" w:type="dxa"/>
            <w:tcBorders>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3.86</w:t>
            </w:r>
          </w:p>
        </w:tc>
        <w:tc>
          <w:tcPr>
            <w:tcW w:w="708" w:type="dxa"/>
            <w:tcBorders>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rPr>
            </w:pPr>
            <w:r>
              <w:rPr>
                <w:rFonts w:hint="eastAsia" w:ascii="宋体" w:hAnsi="宋体" w:eastAsia="宋体" w:cs="宋体"/>
                <w:i w:val="0"/>
                <w:color w:val="000000"/>
                <w:kern w:val="0"/>
                <w:sz w:val="18"/>
                <w:szCs w:val="18"/>
                <w:u w:val="none"/>
                <w:lang w:val="en-US" w:eastAsia="zh-CN" w:bidi="ar"/>
              </w:rPr>
              <w:t>1.25</w:t>
            </w:r>
          </w:p>
        </w:tc>
        <w:tc>
          <w:tcPr>
            <w:tcW w:w="708" w:type="dxa"/>
            <w:tcBorders>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rPr>
            </w:pPr>
            <w:r>
              <w:rPr>
                <w:rFonts w:hint="eastAsia" w:ascii="宋体" w:hAnsi="宋体" w:eastAsia="宋体" w:cs="宋体"/>
                <w:i w:val="0"/>
                <w:color w:val="000000"/>
                <w:kern w:val="0"/>
                <w:sz w:val="18"/>
                <w:szCs w:val="18"/>
                <w:u w:val="none"/>
                <w:lang w:val="en-US" w:eastAsia="zh-CN" w:bidi="ar"/>
              </w:rPr>
              <w:t>2.08</w:t>
            </w:r>
          </w:p>
        </w:tc>
        <w:tc>
          <w:tcPr>
            <w:tcW w:w="708" w:type="dxa"/>
            <w:tcBorders>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rPr>
            </w:pPr>
            <w:r>
              <w:rPr>
                <w:rFonts w:hint="eastAsia" w:ascii="宋体" w:hAnsi="宋体" w:eastAsia="宋体" w:cs="宋体"/>
                <w:i w:val="0"/>
                <w:color w:val="000000"/>
                <w:kern w:val="0"/>
                <w:sz w:val="18"/>
                <w:szCs w:val="18"/>
                <w:u w:val="none"/>
                <w:lang w:val="en-US" w:eastAsia="zh-CN" w:bidi="ar"/>
              </w:rPr>
              <w:t>1.78</w:t>
            </w:r>
          </w:p>
        </w:tc>
        <w:tc>
          <w:tcPr>
            <w:tcW w:w="711" w:type="dxa"/>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5.00</w:t>
            </w:r>
          </w:p>
        </w:tc>
        <w:tc>
          <w:tcPr>
            <w:tcW w:w="86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17"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张俊强</w:t>
            </w:r>
          </w:p>
        </w:tc>
        <w:tc>
          <w:tcPr>
            <w:tcW w:w="829"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自治区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国资委</w:t>
            </w:r>
          </w:p>
        </w:tc>
        <w:tc>
          <w:tcPr>
            <w:tcW w:w="1740"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党委副书记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工会主席</w:t>
            </w:r>
          </w:p>
        </w:tc>
        <w:tc>
          <w:tcPr>
            <w:tcW w:w="195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22"/>
                <w:szCs w:val="22"/>
                <w:u w:val="none"/>
                <w:lang w:val="en-US" w:eastAsia="zh-CN" w:bidi="ar"/>
              </w:rPr>
              <w:t>2014年1月-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-2018年12月</w:t>
            </w:r>
          </w:p>
        </w:tc>
        <w:tc>
          <w:tcPr>
            <w:tcW w:w="77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26.09</w:t>
            </w:r>
          </w:p>
        </w:tc>
        <w:tc>
          <w:tcPr>
            <w:tcW w:w="7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w:t>
            </w:r>
          </w:p>
        </w:tc>
        <w:tc>
          <w:tcPr>
            <w:tcW w:w="69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4.49</w:t>
            </w:r>
          </w:p>
        </w:tc>
        <w:tc>
          <w:tcPr>
            <w:tcW w:w="60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8.62</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3.63</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1.13</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2.08</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1.78</w:t>
            </w:r>
          </w:p>
        </w:tc>
        <w:tc>
          <w:tcPr>
            <w:tcW w:w="71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5.00</w:t>
            </w:r>
          </w:p>
        </w:tc>
        <w:tc>
          <w:tcPr>
            <w:tcW w:w="86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17"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赵澍堂</w:t>
            </w:r>
          </w:p>
        </w:tc>
        <w:tc>
          <w:tcPr>
            <w:tcW w:w="829"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自治区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国资委</w:t>
            </w:r>
          </w:p>
        </w:tc>
        <w:tc>
          <w:tcPr>
            <w:tcW w:w="1740"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党委委员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副总经理</w:t>
            </w:r>
          </w:p>
        </w:tc>
        <w:tc>
          <w:tcPr>
            <w:tcW w:w="195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22"/>
                <w:szCs w:val="22"/>
                <w:u w:val="none"/>
                <w:lang w:val="en-US" w:eastAsia="zh-CN" w:bidi="ar"/>
              </w:rPr>
              <w:t>2013年11月-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-2018年12月</w:t>
            </w:r>
          </w:p>
        </w:tc>
        <w:tc>
          <w:tcPr>
            <w:tcW w:w="77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26.09</w:t>
            </w:r>
          </w:p>
        </w:tc>
        <w:tc>
          <w:tcPr>
            <w:tcW w:w="7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w:t>
            </w:r>
          </w:p>
        </w:tc>
        <w:tc>
          <w:tcPr>
            <w:tcW w:w="69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4.49</w:t>
            </w:r>
          </w:p>
        </w:tc>
        <w:tc>
          <w:tcPr>
            <w:tcW w:w="60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8.62</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3.63</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1.13</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2.08</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1.78</w:t>
            </w:r>
          </w:p>
        </w:tc>
        <w:tc>
          <w:tcPr>
            <w:tcW w:w="71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5.00</w:t>
            </w:r>
          </w:p>
        </w:tc>
        <w:tc>
          <w:tcPr>
            <w:tcW w:w="86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17"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晋军</w:t>
            </w:r>
          </w:p>
        </w:tc>
        <w:tc>
          <w:tcPr>
            <w:tcW w:w="829"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自治区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国资委</w:t>
            </w:r>
          </w:p>
        </w:tc>
        <w:tc>
          <w:tcPr>
            <w:tcW w:w="1740"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董事会秘书</w:t>
            </w:r>
          </w:p>
        </w:tc>
        <w:tc>
          <w:tcPr>
            <w:tcW w:w="195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22"/>
                <w:szCs w:val="22"/>
                <w:u w:val="none"/>
                <w:lang w:val="en-US" w:eastAsia="zh-CN" w:bidi="ar"/>
              </w:rPr>
              <w:t>2013年11月-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-2018年12月</w:t>
            </w:r>
          </w:p>
        </w:tc>
        <w:tc>
          <w:tcPr>
            <w:tcW w:w="77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26.09</w:t>
            </w:r>
          </w:p>
        </w:tc>
        <w:tc>
          <w:tcPr>
            <w:tcW w:w="7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w:t>
            </w:r>
          </w:p>
        </w:tc>
        <w:tc>
          <w:tcPr>
            <w:tcW w:w="69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4.49</w:t>
            </w:r>
          </w:p>
        </w:tc>
        <w:tc>
          <w:tcPr>
            <w:tcW w:w="60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8.62</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3.63</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1.13</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2.08</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1.78</w:t>
            </w:r>
          </w:p>
        </w:tc>
        <w:tc>
          <w:tcPr>
            <w:tcW w:w="71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5.00</w:t>
            </w:r>
          </w:p>
        </w:tc>
        <w:tc>
          <w:tcPr>
            <w:tcW w:w="86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17"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孟和</w:t>
            </w:r>
          </w:p>
        </w:tc>
        <w:tc>
          <w:tcPr>
            <w:tcW w:w="829"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自治区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国资委</w:t>
            </w:r>
          </w:p>
        </w:tc>
        <w:tc>
          <w:tcPr>
            <w:tcW w:w="1740"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党委委员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纪委书记</w:t>
            </w:r>
          </w:p>
        </w:tc>
        <w:tc>
          <w:tcPr>
            <w:tcW w:w="1956" w:type="dxa"/>
            <w:tcBorders>
              <w:top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2"/>
                <w:szCs w:val="22"/>
                <w:u w:val="none"/>
                <w:lang w:val="en-US" w:eastAsia="zh-CN" w:bidi="ar"/>
              </w:rPr>
              <w:t>2018年9月-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-2018年12月</w:t>
            </w:r>
          </w:p>
        </w:tc>
        <w:tc>
          <w:tcPr>
            <w:tcW w:w="77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6.52</w:t>
            </w:r>
          </w:p>
        </w:tc>
        <w:tc>
          <w:tcPr>
            <w:tcW w:w="7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w:t>
            </w:r>
          </w:p>
        </w:tc>
        <w:tc>
          <w:tcPr>
            <w:tcW w:w="69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w:t>
            </w:r>
          </w:p>
        </w:tc>
        <w:tc>
          <w:tcPr>
            <w:tcW w:w="600" w:type="dxa"/>
            <w:tcBorders>
              <w:top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1.68</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0.88</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0.28</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0.52</w:t>
            </w:r>
          </w:p>
        </w:tc>
        <w:tc>
          <w:tcPr>
            <w:tcW w:w="708" w:type="dxa"/>
            <w:tcBorders>
              <w:top w:val="single" w:color="auto" w:sz="4" w:space="0"/>
              <w:lef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c>
          <w:tcPr>
            <w:tcW w:w="71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0.40</w:t>
            </w:r>
          </w:p>
        </w:tc>
        <w:tc>
          <w:tcPr>
            <w:tcW w:w="86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17"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Cs w:val="21"/>
                <w:lang w:eastAsia="zh-CN"/>
              </w:rPr>
            </w:pPr>
            <w:r>
              <w:rPr>
                <w:rFonts w:hint="eastAsia" w:ascii="宋体" w:hAnsi="宋体" w:eastAsia="宋体" w:cs="宋体"/>
                <w:i w:val="0"/>
                <w:color w:val="000000"/>
                <w:kern w:val="0"/>
                <w:sz w:val="22"/>
                <w:szCs w:val="22"/>
                <w:u w:val="none"/>
                <w:lang w:val="en-US" w:eastAsia="zh-CN" w:bidi="ar"/>
              </w:rPr>
              <w:t>范永胜</w:t>
            </w:r>
          </w:p>
        </w:tc>
        <w:tc>
          <w:tcPr>
            <w:tcW w:w="829"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ascii="宋体" w:hAnsi="宋体"/>
                <w:kern w:val="0"/>
                <w:sz w:val="15"/>
                <w:szCs w:val="15"/>
              </w:rPr>
            </w:pPr>
            <w:r>
              <w:rPr>
                <w:rFonts w:hint="eastAsia" w:ascii="宋体" w:hAnsi="宋体" w:eastAsia="宋体" w:cs="宋体"/>
                <w:i w:val="0"/>
                <w:color w:val="000000"/>
                <w:kern w:val="0"/>
                <w:sz w:val="20"/>
                <w:szCs w:val="20"/>
                <w:u w:val="none"/>
                <w:lang w:val="en-US" w:eastAsia="zh-CN" w:bidi="ar"/>
              </w:rPr>
              <w:t>自治区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国资委</w:t>
            </w:r>
          </w:p>
        </w:tc>
        <w:tc>
          <w:tcPr>
            <w:tcW w:w="1740"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 w:val="15"/>
                <w:szCs w:val="15"/>
                <w:lang w:eastAsia="zh-CN"/>
              </w:rPr>
            </w:pPr>
            <w:r>
              <w:rPr>
                <w:rFonts w:hint="eastAsia" w:ascii="宋体" w:hAnsi="宋体" w:eastAsia="宋体" w:cs="宋体"/>
                <w:i w:val="0"/>
                <w:color w:val="000000"/>
                <w:kern w:val="0"/>
                <w:sz w:val="22"/>
                <w:szCs w:val="22"/>
                <w:u w:val="none"/>
                <w:lang w:val="en-US" w:eastAsia="zh-CN" w:bidi="ar"/>
              </w:rPr>
              <w:t>副总经理</w:t>
            </w:r>
          </w:p>
        </w:tc>
        <w:tc>
          <w:tcPr>
            <w:tcW w:w="1956"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Theme="minorEastAsia"/>
                <w:kern w:val="0"/>
                <w:sz w:val="15"/>
                <w:szCs w:val="15"/>
                <w:lang w:val="en-US" w:eastAsia="zh-CN"/>
              </w:rPr>
            </w:pPr>
            <w:r>
              <w:rPr>
                <w:rFonts w:hint="eastAsia" w:ascii="宋体" w:hAnsi="宋体" w:eastAsia="宋体" w:cs="宋体"/>
                <w:i w:val="0"/>
                <w:color w:val="000000"/>
                <w:kern w:val="0"/>
                <w:sz w:val="22"/>
                <w:szCs w:val="22"/>
                <w:u w:val="none"/>
                <w:lang w:val="en-US" w:eastAsia="zh-CN" w:bidi="ar"/>
              </w:rPr>
              <w:t>2013年11月-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-2018年10月</w:t>
            </w:r>
          </w:p>
        </w:tc>
        <w:tc>
          <w:tcPr>
            <w:tcW w:w="770"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750"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690" w:type="dxa"/>
            <w:tcBorders>
              <w:top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00" w:type="dxa"/>
            <w:tcBorders>
              <w:top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z w:val="18"/>
                <w:szCs w:val="18"/>
                <w:lang w:val="en-US" w:eastAsia="zh-CN"/>
              </w:rPr>
            </w:pPr>
            <w:r>
              <w:rPr>
                <w:rFonts w:hint="eastAsia" w:ascii="宋体" w:hAnsi="宋体" w:eastAsia="宋体" w:cs="宋体"/>
                <w:i w:val="0"/>
                <w:color w:val="000000"/>
                <w:kern w:val="0"/>
                <w:sz w:val="18"/>
                <w:szCs w:val="18"/>
                <w:u w:val="none"/>
                <w:lang w:val="en-US" w:eastAsia="zh-CN" w:bidi="ar"/>
              </w:rPr>
              <w:t>7.20</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auto"/>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3.03</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0.95</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1.74</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1.48</w:t>
            </w:r>
          </w:p>
        </w:tc>
        <w:tc>
          <w:tcPr>
            <w:tcW w:w="711"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862"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17"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kern w:val="0"/>
                <w:sz w:val="21"/>
                <w:szCs w:val="21"/>
                <w:lang w:eastAsia="zh-CN"/>
              </w:rPr>
            </w:pPr>
            <w:r>
              <w:rPr>
                <w:rFonts w:hint="eastAsia" w:ascii="宋体" w:hAnsi="宋体" w:eastAsia="宋体" w:cs="宋体"/>
                <w:i w:val="0"/>
                <w:color w:val="000000"/>
                <w:kern w:val="0"/>
                <w:sz w:val="22"/>
                <w:szCs w:val="22"/>
                <w:u w:val="none"/>
                <w:lang w:val="en-US" w:eastAsia="zh-CN" w:bidi="ar"/>
              </w:rPr>
              <w:t>刘玉瀛</w:t>
            </w:r>
          </w:p>
        </w:tc>
        <w:tc>
          <w:tcPr>
            <w:tcW w:w="829"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kern w:val="0"/>
                <w:szCs w:val="21"/>
              </w:rPr>
            </w:pPr>
            <w:r>
              <w:rPr>
                <w:rFonts w:hint="eastAsia" w:ascii="宋体" w:hAnsi="宋体" w:eastAsia="宋体" w:cs="宋体"/>
                <w:i w:val="0"/>
                <w:color w:val="000000"/>
                <w:kern w:val="0"/>
                <w:sz w:val="20"/>
                <w:szCs w:val="20"/>
                <w:u w:val="none"/>
                <w:lang w:val="en-US" w:eastAsia="zh-CN" w:bidi="ar"/>
              </w:rPr>
              <w:t>自治区党委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自治区政府</w:t>
            </w:r>
          </w:p>
        </w:tc>
        <w:tc>
          <w:tcPr>
            <w:tcW w:w="1740"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kern w:val="0"/>
                <w:sz w:val="15"/>
                <w:szCs w:val="15"/>
                <w:lang w:eastAsia="zh-CN"/>
              </w:rPr>
            </w:pPr>
            <w:r>
              <w:rPr>
                <w:rFonts w:hint="eastAsia" w:ascii="宋体" w:hAnsi="宋体" w:eastAsia="宋体" w:cs="宋体"/>
                <w:i w:val="0"/>
                <w:color w:val="000000"/>
                <w:kern w:val="0"/>
                <w:sz w:val="22"/>
                <w:szCs w:val="22"/>
                <w:u w:val="none"/>
                <w:lang w:val="en-US" w:eastAsia="zh-CN" w:bidi="ar"/>
              </w:rPr>
              <w:t>党委书记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董事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拟任董事长</w:t>
            </w:r>
          </w:p>
        </w:tc>
        <w:tc>
          <w:tcPr>
            <w:tcW w:w="1956"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kern w:val="0"/>
                <w:sz w:val="15"/>
                <w:szCs w:val="15"/>
                <w:lang w:val="en-US" w:eastAsia="zh-CN"/>
              </w:rPr>
            </w:pPr>
            <w:r>
              <w:rPr>
                <w:rFonts w:hint="eastAsia" w:ascii="宋体" w:hAnsi="宋体" w:eastAsia="宋体" w:cs="宋体"/>
                <w:i w:val="0"/>
                <w:color w:val="000000"/>
                <w:kern w:val="0"/>
                <w:sz w:val="22"/>
                <w:szCs w:val="22"/>
                <w:u w:val="none"/>
                <w:lang w:val="en-US" w:eastAsia="zh-CN" w:bidi="ar"/>
              </w:rPr>
              <w:t>2014年1月-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-2017年10月</w:t>
            </w:r>
          </w:p>
        </w:tc>
        <w:tc>
          <w:tcPr>
            <w:tcW w:w="770"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50"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90" w:type="dxa"/>
            <w:tcBorders>
              <w:top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00" w:type="dxa"/>
            <w:tcBorders>
              <w:top w:val="single" w:color="auto" w:sz="4" w:space="0"/>
              <w:bottom w:val="single" w:color="auto" w:sz="4" w:space="0"/>
              <w:right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583"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FF"/>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c>
          <w:tcPr>
            <w:tcW w:w="708" w:type="dxa"/>
            <w:tcBorders>
              <w:top w:val="single" w:color="auto" w:sz="4" w:space="0"/>
              <w:left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color w:val="0000FF"/>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c>
          <w:tcPr>
            <w:tcW w:w="711"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rPr>
            </w:pPr>
            <w:r>
              <w:rPr>
                <w:rFonts w:hint="eastAsia" w:ascii="宋体" w:hAnsi="宋体" w:eastAsia="宋体" w:cs="宋体"/>
                <w:i w:val="0"/>
                <w:color w:val="000000"/>
                <w:kern w:val="0"/>
                <w:sz w:val="18"/>
                <w:szCs w:val="18"/>
                <w:u w:val="none"/>
                <w:lang w:val="en-US" w:eastAsia="zh-CN" w:bidi="ar"/>
              </w:rPr>
              <w:t>3.58</w:t>
            </w:r>
          </w:p>
        </w:tc>
        <w:tc>
          <w:tcPr>
            <w:tcW w:w="862"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18"/>
                <w:szCs w:val="18"/>
                <w:lang w:val="en-US" w:eastAsia="zh-CN"/>
              </w:rPr>
            </w:pPr>
            <w:r>
              <w:rPr>
                <w:rFonts w:hint="eastAsia" w:ascii="宋体" w:hAnsi="宋体" w:eastAsia="宋体" w:cs="宋体"/>
                <w:i w:val="0"/>
                <w:color w:val="000000"/>
                <w:kern w:val="0"/>
                <w:sz w:val="18"/>
                <w:szCs w:val="18"/>
                <w:u w:val="none"/>
                <w:lang w:val="en-US" w:eastAsia="zh-CN" w:bidi="ar"/>
              </w:rPr>
              <w:t>0.00</w:t>
            </w:r>
          </w:p>
        </w:tc>
      </w:tr>
    </w:tbl>
    <w:p>
      <w:pPr/>
    </w:p>
    <w:p>
      <w:pPr>
        <w:ind w:firstLine="420" w:firstLineChars="200"/>
      </w:pPr>
      <w:r>
        <w:rPr>
          <w:rFonts w:hint="eastAsia" w:ascii="宋体" w:hAnsi="宋体"/>
          <w:b/>
          <w:sz w:val="28"/>
          <w:szCs w:val="28"/>
          <w:lang w:val="en-US" w:eastAsia="zh-CN"/>
        </w:rPr>
        <w:t xml:space="preserve">         </w:t>
      </w:r>
      <w:r>
        <w:rPr>
          <w:rFonts w:hint="eastAsia" w:ascii="宋体" w:hAnsi="宋体"/>
          <w:b/>
          <w:sz w:val="28"/>
          <w:szCs w:val="28"/>
        </w:rPr>
        <w:t xml:space="preserve"> </w:t>
      </w:r>
      <w:bookmarkStart w:id="0" w:name="_GoBack"/>
      <w:bookmarkEnd w:id="0"/>
    </w:p>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p>
      <w:pPr/>
    </w:p>
    <w:sectPr>
      <w:footerReference r:id="rId3" w:type="default"/>
      <w:pgSz w:w="16838" w:h="11906" w:orient="landscape"/>
      <w:pgMar w:top="782" w:right="1440" w:bottom="726" w:left="1440"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7047B"/>
    <w:rsid w:val="0058523E"/>
    <w:rsid w:val="01FE3BF3"/>
    <w:rsid w:val="046D7DC3"/>
    <w:rsid w:val="083F7EBB"/>
    <w:rsid w:val="08F00483"/>
    <w:rsid w:val="0D5157E6"/>
    <w:rsid w:val="112449D4"/>
    <w:rsid w:val="16E34DFD"/>
    <w:rsid w:val="18CF0BAC"/>
    <w:rsid w:val="1D1D7215"/>
    <w:rsid w:val="20EA7742"/>
    <w:rsid w:val="21251D6A"/>
    <w:rsid w:val="22C01B9E"/>
    <w:rsid w:val="24326144"/>
    <w:rsid w:val="24DC6973"/>
    <w:rsid w:val="254507D6"/>
    <w:rsid w:val="2627047B"/>
    <w:rsid w:val="2EDC7799"/>
    <w:rsid w:val="2F7F0B3F"/>
    <w:rsid w:val="31A00612"/>
    <w:rsid w:val="32186F99"/>
    <w:rsid w:val="35374E7F"/>
    <w:rsid w:val="354D4BEB"/>
    <w:rsid w:val="35900B09"/>
    <w:rsid w:val="392370CB"/>
    <w:rsid w:val="3F080997"/>
    <w:rsid w:val="42960F66"/>
    <w:rsid w:val="476A71D0"/>
    <w:rsid w:val="4B3656F9"/>
    <w:rsid w:val="4C050B3D"/>
    <w:rsid w:val="4C3D6B3C"/>
    <w:rsid w:val="4C62084D"/>
    <w:rsid w:val="519D5BF3"/>
    <w:rsid w:val="564F01CB"/>
    <w:rsid w:val="565F2D25"/>
    <w:rsid w:val="57881D6B"/>
    <w:rsid w:val="58846757"/>
    <w:rsid w:val="591C5A89"/>
    <w:rsid w:val="66B028E9"/>
    <w:rsid w:val="68F71667"/>
    <w:rsid w:val="694C3C83"/>
    <w:rsid w:val="6C34466D"/>
    <w:rsid w:val="6C9031B4"/>
    <w:rsid w:val="72504FAF"/>
    <w:rsid w:val="77AF4AE5"/>
    <w:rsid w:val="77B3224A"/>
    <w:rsid w:val="7B5E3B71"/>
    <w:rsid w:val="7B8B7BF5"/>
    <w:rsid w:val="7FF619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2018-12-20T08:11:00Z</dcterms:created>
  <dc:creator>zpc</dc:creator>
  <cp:lastModifiedBy>3</cp:lastModifiedBy>
  <cp:lastPrinted>2020-01-08T06:43:00Z</cp:lastPrinted>
  <dcterms:modified xsi:type="dcterms:W3CDTF">2020-01-19T03:39:03Z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